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1F2A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6201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1F2A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F2ACB">
        <w:rPr>
          <w:rFonts w:ascii="Times New Roman" w:hAnsi="Times New Roman" w:cs="Times New Roman"/>
          <w:b/>
          <w:sz w:val="24"/>
          <w:szCs w:val="24"/>
        </w:rPr>
        <w:t>6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2ACB">
        <w:rPr>
          <w:rFonts w:ascii="Times New Roman" w:hAnsi="Times New Roman" w:cs="Times New Roman"/>
          <w:b/>
          <w:sz w:val="24"/>
          <w:szCs w:val="24"/>
        </w:rPr>
        <w:t>listopada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33EE3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F2ACB">
        <w:rPr>
          <w:rFonts w:ascii="Times New Roman" w:hAnsi="Times New Roman" w:cs="Times New Roman"/>
          <w:b/>
          <w:sz w:val="24"/>
          <w:szCs w:val="24"/>
        </w:rPr>
        <w:t>7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37E" w:rsidRDefault="006E4E2B" w:rsidP="00816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1F2A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2ACB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2023.</w:t>
      </w:r>
      <w:r w:rsidR="0081637E">
        <w:rPr>
          <w:rFonts w:ascii="Times New Roman" w:hAnsi="Times New Roman" w:cs="Times New Roman"/>
          <w:sz w:val="24"/>
          <w:szCs w:val="24"/>
        </w:rPr>
        <w:t>u 1</w:t>
      </w:r>
      <w:r w:rsidR="0081637E">
        <w:rPr>
          <w:rFonts w:ascii="Times New Roman" w:hAnsi="Times New Roman" w:cs="Times New Roman"/>
          <w:sz w:val="24"/>
          <w:szCs w:val="24"/>
        </w:rPr>
        <w:t>2</w:t>
      </w:r>
      <w:r w:rsidR="0081637E">
        <w:rPr>
          <w:rFonts w:ascii="Times New Roman" w:hAnsi="Times New Roman" w:cs="Times New Roman"/>
          <w:sz w:val="24"/>
          <w:szCs w:val="24"/>
        </w:rPr>
        <w:t>,00 sati u prostorijama Povjerenstva, Visoka 15, Zagreb</w:t>
      </w:r>
    </w:p>
    <w:p w:rsidR="006E4E2B" w:rsidRDefault="006E4E2B" w:rsidP="006E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6201CF" w:rsidRDefault="00BD1425" w:rsidP="0081637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81637E">
        <w:rPr>
          <w:rFonts w:ascii="Times New Roman" w:hAnsi="Times New Roman" w:cs="Times New Roman"/>
          <w:sz w:val="24"/>
          <w:szCs w:val="24"/>
        </w:rPr>
        <w:t xml:space="preserve">Rješenje o imenovanju proširenog sastava Županijskog izbornog povjerenstva </w:t>
      </w:r>
      <w:bookmarkStart w:id="0" w:name="_GoBack"/>
      <w:bookmarkEnd w:id="0"/>
      <w:r w:rsidR="0081637E">
        <w:rPr>
          <w:rFonts w:ascii="Times New Roman" w:hAnsi="Times New Roman" w:cs="Times New Roman"/>
          <w:sz w:val="24"/>
          <w:szCs w:val="24"/>
        </w:rPr>
        <w:t>Virovitičko-podravske županije sa sjedištem u Virovitici za provedbu prijevremenih izbora članova Gradskog vijeća Grada Orahovice</w:t>
      </w:r>
    </w:p>
    <w:p w:rsidR="00B05B65" w:rsidRDefault="00B05B65" w:rsidP="00B05B6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E7BD5" w:rsidRDefault="007E7BD5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05B65">
        <w:rPr>
          <w:rFonts w:ascii="Times New Roman" w:hAnsi="Times New Roman" w:cs="Times New Roman"/>
          <w:b/>
          <w:sz w:val="24"/>
          <w:szCs w:val="24"/>
        </w:rPr>
        <w:t>Ad. 2.</w:t>
      </w:r>
      <w:r w:rsidR="00B05B65">
        <w:rPr>
          <w:rFonts w:ascii="Times New Roman" w:hAnsi="Times New Roman" w:cs="Times New Roman"/>
          <w:sz w:val="24"/>
          <w:szCs w:val="24"/>
        </w:rPr>
        <w:tab/>
      </w:r>
      <w:r w:rsidR="0081637E">
        <w:rPr>
          <w:rFonts w:ascii="Times New Roman" w:hAnsi="Times New Roman" w:cs="Times New Roman"/>
          <w:sz w:val="24"/>
          <w:szCs w:val="24"/>
        </w:rPr>
        <w:t>Analiza provedbe izbora članova vijeća i predstavnika nacionalnih manjina u jedinicama lokalne i područne (regionalne)</w:t>
      </w:r>
    </w:p>
    <w:p w:rsidR="00B05B65" w:rsidRDefault="00B05B65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1637E" w:rsidRPr="006201CF" w:rsidRDefault="0081637E" w:rsidP="0081637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05B65">
        <w:rPr>
          <w:rFonts w:ascii="Times New Roman" w:hAnsi="Times New Roman" w:cs="Times New Roman"/>
          <w:b/>
          <w:sz w:val="24"/>
          <w:szCs w:val="24"/>
        </w:rPr>
        <w:t>Ad. 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Rješenje državnoj službenici za obavljanje poslova obrta i poslova turističkog pratitelja</w:t>
      </w:r>
    </w:p>
    <w:p w:rsidR="0081637E" w:rsidRDefault="0081637E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05B65" w:rsidRPr="006201CF" w:rsidRDefault="0081637E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4</w:t>
      </w:r>
      <w:r w:rsidR="00B05B65" w:rsidRPr="00B05B65">
        <w:rPr>
          <w:rFonts w:ascii="Times New Roman" w:hAnsi="Times New Roman" w:cs="Times New Roman"/>
          <w:b/>
          <w:sz w:val="24"/>
          <w:szCs w:val="24"/>
        </w:rPr>
        <w:t>.</w:t>
      </w:r>
      <w:r w:rsidR="00B05B65">
        <w:rPr>
          <w:rFonts w:ascii="Times New Roman" w:hAnsi="Times New Roman" w:cs="Times New Roman"/>
          <w:sz w:val="24"/>
          <w:szCs w:val="24"/>
        </w:rPr>
        <w:tab/>
        <w:t>Razno</w:t>
      </w:r>
    </w:p>
    <w:p w:rsidR="00433EE3" w:rsidRDefault="00433EE3" w:rsidP="00B05B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1F47" w:rsidRDefault="00C31F47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3C" w:rsidRDefault="002F273C" w:rsidP="007313D3">
      <w:pPr>
        <w:spacing w:after="0" w:line="240" w:lineRule="auto"/>
      </w:pPr>
      <w:r>
        <w:separator/>
      </w:r>
    </w:p>
  </w:endnote>
  <w:endnote w:type="continuationSeparator" w:id="0">
    <w:p w:rsidR="002F273C" w:rsidRDefault="002F273C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3C" w:rsidRDefault="002F273C" w:rsidP="007313D3">
      <w:pPr>
        <w:spacing w:after="0" w:line="240" w:lineRule="auto"/>
      </w:pPr>
      <w:r>
        <w:separator/>
      </w:r>
    </w:p>
  </w:footnote>
  <w:footnote w:type="continuationSeparator" w:id="0">
    <w:p w:rsidR="002F273C" w:rsidRDefault="002F273C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D5E4F"/>
    <w:rsid w:val="000F0B54"/>
    <w:rsid w:val="000F0D75"/>
    <w:rsid w:val="001742FF"/>
    <w:rsid w:val="001B3F5D"/>
    <w:rsid w:val="001B5750"/>
    <w:rsid w:val="001E67FF"/>
    <w:rsid w:val="001F0D6B"/>
    <w:rsid w:val="001F2ACB"/>
    <w:rsid w:val="002055D1"/>
    <w:rsid w:val="002B3C1F"/>
    <w:rsid w:val="002F273C"/>
    <w:rsid w:val="00316D7B"/>
    <w:rsid w:val="00324631"/>
    <w:rsid w:val="00326BBA"/>
    <w:rsid w:val="003775F8"/>
    <w:rsid w:val="00403BAD"/>
    <w:rsid w:val="00433EE3"/>
    <w:rsid w:val="00437294"/>
    <w:rsid w:val="004A465A"/>
    <w:rsid w:val="004C2314"/>
    <w:rsid w:val="004E3222"/>
    <w:rsid w:val="004F54C7"/>
    <w:rsid w:val="00512785"/>
    <w:rsid w:val="005C5EA2"/>
    <w:rsid w:val="005D16CE"/>
    <w:rsid w:val="006201CF"/>
    <w:rsid w:val="006267D9"/>
    <w:rsid w:val="00633704"/>
    <w:rsid w:val="00662393"/>
    <w:rsid w:val="006735D1"/>
    <w:rsid w:val="00695556"/>
    <w:rsid w:val="006B14A6"/>
    <w:rsid w:val="006E4E2B"/>
    <w:rsid w:val="00713087"/>
    <w:rsid w:val="007313D3"/>
    <w:rsid w:val="007A0193"/>
    <w:rsid w:val="007E7BD5"/>
    <w:rsid w:val="007F311A"/>
    <w:rsid w:val="0081637E"/>
    <w:rsid w:val="00882E91"/>
    <w:rsid w:val="0093535B"/>
    <w:rsid w:val="009666BE"/>
    <w:rsid w:val="00970BA6"/>
    <w:rsid w:val="00972193"/>
    <w:rsid w:val="009B3E65"/>
    <w:rsid w:val="009C6443"/>
    <w:rsid w:val="00AA781F"/>
    <w:rsid w:val="00AC0EDE"/>
    <w:rsid w:val="00AE70CA"/>
    <w:rsid w:val="00AF5101"/>
    <w:rsid w:val="00AF684C"/>
    <w:rsid w:val="00B05B65"/>
    <w:rsid w:val="00B35784"/>
    <w:rsid w:val="00B74AE7"/>
    <w:rsid w:val="00BD1425"/>
    <w:rsid w:val="00BF65E4"/>
    <w:rsid w:val="00C017B5"/>
    <w:rsid w:val="00C31F47"/>
    <w:rsid w:val="00C54AE1"/>
    <w:rsid w:val="00C66B95"/>
    <w:rsid w:val="00C9494E"/>
    <w:rsid w:val="00CA76D8"/>
    <w:rsid w:val="00D92AA2"/>
    <w:rsid w:val="00DC4DB7"/>
    <w:rsid w:val="00E02EAC"/>
    <w:rsid w:val="00E42D93"/>
    <w:rsid w:val="00E43F2E"/>
    <w:rsid w:val="00E621BC"/>
    <w:rsid w:val="00EA12ED"/>
    <w:rsid w:val="00EC4C34"/>
    <w:rsid w:val="00EC5A55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CAAB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2023-06-28T08:22:00Z</cp:lastPrinted>
  <dcterms:created xsi:type="dcterms:W3CDTF">2023-11-16T09:07:00Z</dcterms:created>
  <dcterms:modified xsi:type="dcterms:W3CDTF">2023-11-16T09:07:00Z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